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11E27">
        <w:rPr>
          <w:b/>
          <w:szCs w:val="28"/>
        </w:rPr>
        <w:t>16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4D20C6">
        <w:rPr>
          <w:b/>
          <w:szCs w:val="28"/>
        </w:rPr>
        <w:t>мая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EB364D">
        <w:rPr>
          <w:b/>
          <w:szCs w:val="28"/>
        </w:rPr>
        <w:t>228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EB364D">
        <w:rPr>
          <w:rFonts w:eastAsia="Times New Roman"/>
          <w:b/>
          <w:sz w:val="28"/>
          <w:szCs w:val="28"/>
        </w:rPr>
        <w:t xml:space="preserve">1 квартал </w:t>
      </w:r>
      <w:r w:rsidRPr="00AE28C7">
        <w:rPr>
          <w:rFonts w:eastAsia="Times New Roman"/>
          <w:b/>
          <w:sz w:val="28"/>
          <w:szCs w:val="28"/>
        </w:rPr>
        <w:t>201</w:t>
      </w:r>
      <w:r w:rsidR="00EB364D">
        <w:rPr>
          <w:rFonts w:eastAsia="Times New Roman"/>
          <w:b/>
          <w:sz w:val="28"/>
          <w:szCs w:val="28"/>
        </w:rPr>
        <w:t>7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325 от 30.06.2008г.,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4D097E">
        <w:rPr>
          <w:rFonts w:eastAsia="Times New Roman"/>
          <w:sz w:val="28"/>
          <w:szCs w:val="28"/>
        </w:rPr>
        <w:t xml:space="preserve">1 квартал </w:t>
      </w:r>
      <w:r w:rsidRPr="00AE28C7">
        <w:rPr>
          <w:rFonts w:eastAsia="Times New Roman"/>
          <w:sz w:val="28"/>
          <w:szCs w:val="28"/>
        </w:rPr>
        <w:t>201</w:t>
      </w:r>
      <w:r w:rsidR="004D097E">
        <w:rPr>
          <w:rFonts w:eastAsia="Times New Roman"/>
          <w:sz w:val="28"/>
          <w:szCs w:val="28"/>
        </w:rPr>
        <w:t>7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BF0422">
        <w:rPr>
          <w:rFonts w:eastAsia="Times New Roman"/>
          <w:b/>
          <w:sz w:val="28"/>
          <w:szCs w:val="28"/>
        </w:rPr>
        <w:t xml:space="preserve"> </w:t>
      </w:r>
      <w:r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>1 квартал 2017</w:t>
      </w:r>
      <w:r w:rsidRPr="00AE28C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</w:t>
      </w:r>
      <w:r w:rsidRPr="00AE28C7">
        <w:rPr>
          <w:rFonts w:eastAsia="Times New Roman"/>
          <w:sz w:val="28"/>
          <w:szCs w:val="28"/>
        </w:rPr>
        <w:t xml:space="preserve"> (Приложение). 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1D0569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>
        <w:rPr>
          <w:rFonts w:eastAsia="Times New Roman"/>
          <w:sz w:val="28"/>
          <w:szCs w:val="28"/>
        </w:rPr>
        <w:t xml:space="preserve"> за 1 квартал 2017 года</w:t>
      </w:r>
      <w:r w:rsidRPr="00AE28C7">
        <w:rPr>
          <w:rFonts w:eastAsia="Times New Roman"/>
          <w:sz w:val="28"/>
          <w:szCs w:val="28"/>
        </w:rPr>
        <w:t xml:space="preserve"> на офи</w:t>
      </w:r>
      <w:r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AE28C7">
        <w:rPr>
          <w:rFonts w:eastAsia="Times New Roman"/>
        </w:rPr>
        <w:lastRenderedPageBreak/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№ </w:t>
      </w:r>
      <w:r>
        <w:rPr>
          <w:rFonts w:eastAsia="Times New Roman"/>
        </w:rPr>
        <w:t>22</w:t>
      </w:r>
      <w:r w:rsidR="004D097E">
        <w:rPr>
          <w:rFonts w:eastAsia="Times New Roman"/>
        </w:rPr>
        <w:t>8</w:t>
      </w:r>
      <w:r w:rsidRPr="00AE28C7">
        <w:rPr>
          <w:rFonts w:eastAsia="Times New Roman"/>
        </w:rPr>
        <w:t xml:space="preserve"> от </w:t>
      </w:r>
      <w:r>
        <w:rPr>
          <w:rFonts w:eastAsia="Times New Roman"/>
        </w:rPr>
        <w:t>16</w:t>
      </w:r>
      <w:r w:rsidRPr="00AE28C7">
        <w:rPr>
          <w:rFonts w:eastAsia="Times New Roman"/>
        </w:rPr>
        <w:t>.05.201</w:t>
      </w:r>
      <w:r>
        <w:rPr>
          <w:rFonts w:eastAsia="Times New Roman"/>
        </w:rPr>
        <w:t>7</w:t>
      </w:r>
      <w:r w:rsidRPr="00AE28C7">
        <w:rPr>
          <w:rFonts w:eastAsia="Times New Roman"/>
        </w:rPr>
        <w:t xml:space="preserve"> г.</w:t>
      </w:r>
    </w:p>
    <w:p w:rsidR="00FC3B27" w:rsidRP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4D097E" w:rsidRPr="004D097E" w:rsidRDefault="004D097E" w:rsidP="004D097E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Отчет</w:t>
      </w:r>
      <w:bookmarkStart w:id="0" w:name="_GoBack"/>
      <w:bookmarkEnd w:id="0"/>
      <w:r w:rsidRPr="004D097E">
        <w:rPr>
          <w:rFonts w:eastAsia="Times New Roman"/>
          <w:b/>
          <w:sz w:val="32"/>
          <w:szCs w:val="32"/>
        </w:rPr>
        <w:t xml:space="preserve"> об исполнении бюджета</w:t>
      </w:r>
    </w:p>
    <w:p w:rsidR="004D097E" w:rsidRPr="004D097E" w:rsidRDefault="004D097E" w:rsidP="004D097E">
      <w:pPr>
        <w:jc w:val="center"/>
        <w:rPr>
          <w:rFonts w:eastAsia="Times New Roman"/>
          <w:b/>
          <w:sz w:val="32"/>
          <w:szCs w:val="32"/>
        </w:rPr>
      </w:pPr>
      <w:r w:rsidRPr="004D097E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4D097E" w:rsidRPr="004D097E" w:rsidRDefault="004D097E" w:rsidP="004D097E">
      <w:pPr>
        <w:jc w:val="center"/>
        <w:rPr>
          <w:rFonts w:eastAsia="Times New Roman"/>
          <w:b/>
          <w:sz w:val="32"/>
          <w:szCs w:val="32"/>
        </w:rPr>
      </w:pPr>
      <w:r w:rsidRPr="004D097E">
        <w:rPr>
          <w:rFonts w:eastAsia="Times New Roman"/>
          <w:b/>
          <w:sz w:val="32"/>
          <w:szCs w:val="32"/>
        </w:rPr>
        <w:t>за 1 квартал 2017 года</w:t>
      </w:r>
    </w:p>
    <w:p w:rsidR="004D097E" w:rsidRPr="004D097E" w:rsidRDefault="004D097E" w:rsidP="004D097E">
      <w:pPr>
        <w:jc w:val="center"/>
        <w:rPr>
          <w:rFonts w:eastAsia="Times New Roman"/>
        </w:rPr>
      </w:pP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                   За 1 квартал 2017 года  в бюджет поселения поступило собственных доходов 5 814,7 тысяч рублей.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Выполнение составило  22  %  годового плана по  доходам.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Безвозмездные поступления составили 516,1 </w:t>
      </w:r>
      <w:proofErr w:type="spellStart"/>
      <w:r w:rsidRPr="004D097E">
        <w:rPr>
          <w:rFonts w:eastAsia="Times New Roman"/>
          <w:sz w:val="28"/>
          <w:szCs w:val="28"/>
        </w:rPr>
        <w:t>тыс</w:t>
      </w:r>
      <w:proofErr w:type="gramStart"/>
      <w:r w:rsidRPr="004D097E">
        <w:rPr>
          <w:rFonts w:eastAsia="Times New Roman"/>
          <w:sz w:val="28"/>
          <w:szCs w:val="28"/>
        </w:rPr>
        <w:t>.р</w:t>
      </w:r>
      <w:proofErr w:type="gramEnd"/>
      <w:r w:rsidRPr="004D097E">
        <w:rPr>
          <w:rFonts w:eastAsia="Times New Roman"/>
          <w:sz w:val="28"/>
          <w:szCs w:val="28"/>
        </w:rPr>
        <w:t>ублей</w:t>
      </w:r>
      <w:proofErr w:type="spellEnd"/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Остаток средств   бюджета  на 01.04.2017 года   - 178,8 тыс. рублей.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Расходы  за  1 квартал составили  -  5 464,2 тыс. руб.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Доля расходов  от поступивших доходов: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на содержание главы –  5,6 % 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на содержание представительного органа -     1,8 %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на содержание контрольн</w:t>
      </w:r>
      <w:proofErr w:type="gramStart"/>
      <w:r w:rsidRPr="004D097E">
        <w:rPr>
          <w:rFonts w:eastAsia="Times New Roman"/>
          <w:sz w:val="28"/>
          <w:szCs w:val="28"/>
        </w:rPr>
        <w:t>о-</w:t>
      </w:r>
      <w:proofErr w:type="gramEnd"/>
      <w:r w:rsidRPr="004D097E">
        <w:rPr>
          <w:rFonts w:eastAsia="Times New Roman"/>
          <w:sz w:val="28"/>
          <w:szCs w:val="28"/>
        </w:rPr>
        <w:t xml:space="preserve"> счетной комиссии – 1,5 %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на содержание органа исполнительной власти – 29,0 %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на погашение задолженности  МКУ «УАХО АГГП»  -  3,6%.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Доля  расходов на заработную  плату с начислением  работников администрации в  расходах всего поселения     –    41,5  %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Численность муниципальных служащих органов местного самоуправления по состоянию на    01.04.2017 года   –   12 человек, включая  главу администрации Горноключевского городского  поселения.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Численность служащих военно-учетного стола – 1  специалист   с денежным содержанием   -    70,2  тыс. руб. за  3 </w:t>
      </w:r>
      <w:proofErr w:type="spellStart"/>
      <w:r w:rsidRPr="004D097E">
        <w:rPr>
          <w:rFonts w:eastAsia="Times New Roman"/>
          <w:sz w:val="28"/>
          <w:szCs w:val="28"/>
        </w:rPr>
        <w:t>месяця</w:t>
      </w:r>
      <w:proofErr w:type="spellEnd"/>
      <w:r w:rsidRPr="004D097E">
        <w:rPr>
          <w:rFonts w:eastAsia="Times New Roman"/>
          <w:sz w:val="28"/>
          <w:szCs w:val="28"/>
        </w:rPr>
        <w:t xml:space="preserve"> текущего года. 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>Численность работников  культуры, библиотеки –  5 человек с их  денежным содержанием  -  327,0 тыс. руб.</w:t>
      </w:r>
    </w:p>
    <w:p w:rsidR="004D097E" w:rsidRPr="004D097E" w:rsidRDefault="004D097E" w:rsidP="004D097E">
      <w:pPr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Содержание объектов культуры –   335,9  тыс. руб.    </w:t>
      </w:r>
    </w:p>
    <w:p w:rsidR="004D097E" w:rsidRPr="004D097E" w:rsidRDefault="004D097E" w:rsidP="004D097E">
      <w:pPr>
        <w:jc w:val="both"/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На благоустройство  территории поселения (текущее содержание поселка, освещение)  израсходовано-   970,0 </w:t>
      </w:r>
      <w:proofErr w:type="spellStart"/>
      <w:r w:rsidRPr="004D097E">
        <w:rPr>
          <w:rFonts w:eastAsia="Times New Roman"/>
          <w:sz w:val="28"/>
          <w:szCs w:val="28"/>
        </w:rPr>
        <w:t>тыс</w:t>
      </w:r>
      <w:proofErr w:type="gramStart"/>
      <w:r w:rsidRPr="004D097E">
        <w:rPr>
          <w:rFonts w:eastAsia="Times New Roman"/>
          <w:sz w:val="28"/>
          <w:szCs w:val="28"/>
        </w:rPr>
        <w:t>.р</w:t>
      </w:r>
      <w:proofErr w:type="gramEnd"/>
      <w:r w:rsidRPr="004D097E">
        <w:rPr>
          <w:rFonts w:eastAsia="Times New Roman"/>
          <w:sz w:val="28"/>
          <w:szCs w:val="28"/>
        </w:rPr>
        <w:t>уб</w:t>
      </w:r>
      <w:proofErr w:type="spellEnd"/>
      <w:r w:rsidRPr="004D097E">
        <w:rPr>
          <w:rFonts w:eastAsia="Times New Roman"/>
          <w:sz w:val="28"/>
          <w:szCs w:val="28"/>
        </w:rPr>
        <w:t>. это составило 16,7 % от  собственных  доходов бюджета.</w:t>
      </w:r>
    </w:p>
    <w:p w:rsidR="004D097E" w:rsidRPr="004D097E" w:rsidRDefault="004D097E" w:rsidP="004D097E">
      <w:pPr>
        <w:jc w:val="both"/>
        <w:rPr>
          <w:rFonts w:eastAsia="Times New Roman"/>
          <w:sz w:val="28"/>
          <w:szCs w:val="28"/>
        </w:rPr>
      </w:pPr>
      <w:r w:rsidRPr="004D097E">
        <w:rPr>
          <w:rFonts w:eastAsia="Times New Roman"/>
          <w:sz w:val="28"/>
          <w:szCs w:val="28"/>
        </w:rPr>
        <w:t xml:space="preserve">Погашено кредитов – 855,0 </w:t>
      </w:r>
      <w:proofErr w:type="spellStart"/>
      <w:r w:rsidRPr="004D097E">
        <w:rPr>
          <w:rFonts w:eastAsia="Times New Roman"/>
          <w:sz w:val="28"/>
          <w:szCs w:val="28"/>
        </w:rPr>
        <w:t>т.р</w:t>
      </w:r>
      <w:proofErr w:type="spellEnd"/>
      <w:r w:rsidRPr="004D097E">
        <w:rPr>
          <w:rFonts w:eastAsia="Times New Roman"/>
          <w:sz w:val="28"/>
          <w:szCs w:val="28"/>
        </w:rPr>
        <w:t xml:space="preserve">.; % по кредитам – 73,2 </w:t>
      </w:r>
      <w:proofErr w:type="spellStart"/>
      <w:r w:rsidRPr="004D097E">
        <w:rPr>
          <w:rFonts w:eastAsia="Times New Roman"/>
          <w:sz w:val="28"/>
          <w:szCs w:val="28"/>
        </w:rPr>
        <w:t>т.р</w:t>
      </w:r>
      <w:proofErr w:type="spellEnd"/>
      <w:r w:rsidRPr="004D097E">
        <w:rPr>
          <w:rFonts w:eastAsia="Times New Roman"/>
          <w:sz w:val="28"/>
          <w:szCs w:val="28"/>
        </w:rPr>
        <w:t>.</w:t>
      </w:r>
    </w:p>
    <w:p w:rsidR="004D097E" w:rsidRPr="004D097E" w:rsidRDefault="004D097E" w:rsidP="004D097E">
      <w:pPr>
        <w:jc w:val="both"/>
        <w:rPr>
          <w:rFonts w:eastAsia="Times New Roman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032"/>
        <w:gridCol w:w="996"/>
        <w:gridCol w:w="1053"/>
        <w:gridCol w:w="996"/>
        <w:gridCol w:w="1121"/>
        <w:gridCol w:w="891"/>
        <w:gridCol w:w="924"/>
        <w:gridCol w:w="1047"/>
      </w:tblGrid>
      <w:tr w:rsidR="004D097E" w:rsidRPr="004D097E" w:rsidTr="00ED1261">
        <w:trPr>
          <w:trHeight w:val="300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 xml:space="preserve">       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План на 2016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D097E">
              <w:rPr>
                <w:rFonts w:eastAsia="Times New Roman"/>
                <w:color w:val="000000"/>
              </w:rPr>
              <w:t>Исполн</w:t>
            </w:r>
            <w:proofErr w:type="spellEnd"/>
            <w:r w:rsidRPr="004D097E">
              <w:rPr>
                <w:rFonts w:eastAsia="Times New Roman"/>
                <w:color w:val="000000"/>
              </w:rPr>
              <w:t>. За 3 мес. 2016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План на 2017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D097E">
              <w:rPr>
                <w:rFonts w:eastAsia="Times New Roman"/>
                <w:color w:val="000000"/>
              </w:rPr>
              <w:t>Исполн</w:t>
            </w:r>
            <w:proofErr w:type="spellEnd"/>
            <w:r w:rsidRPr="004D097E">
              <w:rPr>
                <w:rFonts w:eastAsia="Times New Roman"/>
                <w:color w:val="000000"/>
              </w:rPr>
              <w:t>. За 3 мес.2017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4D097E">
              <w:rPr>
                <w:rFonts w:eastAsia="Times New Roman"/>
                <w:color w:val="000000"/>
              </w:rPr>
              <w:t>исп</w:t>
            </w:r>
            <w:proofErr w:type="gramStart"/>
            <w:r w:rsidRPr="004D097E">
              <w:rPr>
                <w:rFonts w:eastAsia="Times New Roman"/>
                <w:color w:val="000000"/>
              </w:rPr>
              <w:t>.в</w:t>
            </w:r>
            <w:proofErr w:type="spellEnd"/>
            <w:proofErr w:type="gramEnd"/>
            <w:r w:rsidRPr="004D097E">
              <w:rPr>
                <w:rFonts w:eastAsia="Times New Roman"/>
                <w:color w:val="000000"/>
              </w:rPr>
              <w:t xml:space="preserve"> 2016г.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% исп. в 2017г.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Доля в доходах 2017г</w:t>
            </w:r>
          </w:p>
        </w:tc>
      </w:tr>
      <w:tr w:rsidR="004D097E" w:rsidRPr="004D097E" w:rsidTr="00ED1261">
        <w:trPr>
          <w:trHeight w:val="30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</w:tr>
      <w:tr w:rsidR="004D097E" w:rsidRPr="004D097E" w:rsidTr="00ED1261">
        <w:trPr>
          <w:trHeight w:val="30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</w:tr>
      <w:tr w:rsidR="004D097E" w:rsidRPr="004D097E" w:rsidTr="00ED1261">
        <w:trPr>
          <w:trHeight w:val="31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29178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6165,2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26697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5814,7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26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right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right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</w:t>
            </w:r>
          </w:p>
        </w:tc>
      </w:tr>
      <w:tr w:rsidR="004D097E" w:rsidRPr="004D097E" w:rsidTr="00ED1261">
        <w:trPr>
          <w:trHeight w:val="9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lastRenderedPageBreak/>
              <w:t>Земельный налог, взимаемый по ставкам, в границах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2727,4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2796,7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48</w:t>
            </w:r>
          </w:p>
        </w:tc>
      </w:tr>
      <w:tr w:rsidR="004D097E" w:rsidRPr="004D097E" w:rsidTr="00ED1261">
        <w:trPr>
          <w:trHeight w:val="127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Арендная плата и поступления от договоров аренды земли до разграничения полномочий на землю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Единый с/х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Невыясненные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-0,9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9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173,4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</w:t>
            </w:r>
          </w:p>
        </w:tc>
      </w:tr>
      <w:tr w:rsidR="004D097E" w:rsidRPr="004D097E" w:rsidTr="00ED1261">
        <w:trPr>
          <w:trHeight w:val="15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Денежные взыскания (штрафы) установленные субъектом РФ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174,6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</w:t>
            </w:r>
          </w:p>
        </w:tc>
      </w:tr>
      <w:tr w:rsidR="004D097E" w:rsidRPr="004D097E" w:rsidTr="00ED1261">
        <w:trPr>
          <w:trHeight w:val="9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-258,6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-431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579,6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10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proofErr w:type="spellStart"/>
            <w:r w:rsidRPr="004D097E">
              <w:rPr>
                <w:rFonts w:eastAsia="Times New Roman"/>
                <w:color w:val="000000"/>
              </w:rPr>
              <w:t>Соцнайм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2775,9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516,1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Субвенции на осуществление полномочий по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2531,3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 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33176,8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5658,4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29640,1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5464,2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Общегосударственные вопросы,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right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1272,1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11051,7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right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2201,1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</w:t>
            </w:r>
          </w:p>
        </w:tc>
      </w:tr>
      <w:tr w:rsidR="004D097E" w:rsidRPr="004D097E" w:rsidTr="00ED1261">
        <w:trPr>
          <w:trHeight w:val="9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</w:t>
            </w:r>
          </w:p>
        </w:tc>
      </w:tr>
      <w:tr w:rsidR="004D097E" w:rsidRPr="004D097E" w:rsidTr="00ED1261">
        <w:trPr>
          <w:trHeight w:val="127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Функционирование законодательных (представительных органов)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1001,7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190,7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lastRenderedPageBreak/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3594,7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757,2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1684,6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31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МКУ «УАХО АГГП»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6421,5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1395,1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Содержание специалистов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70,2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Предупреждение и ликвидация последствий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Национальная экономика,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Строительство и 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3772,8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334,9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</w:t>
            </w:r>
          </w:p>
        </w:tc>
      </w:tr>
      <w:tr w:rsidR="004D097E" w:rsidRPr="004D097E" w:rsidTr="00ED1261">
        <w:trPr>
          <w:trHeight w:val="9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Проектирование градостроительного плана  поселка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588,6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11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6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4206,3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381,4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7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Уставный фонд МУП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bookmarkStart w:id="1" w:name="RANGE!A40"/>
            <w:bookmarkStart w:id="2" w:name="OLE_LINK1" w:colFirst="1" w:colLast="4"/>
            <w:r w:rsidRPr="004D097E">
              <w:rPr>
                <w:rFonts w:eastAsia="Times New Roman"/>
                <w:color w:val="000000"/>
              </w:rPr>
              <w:t>Культура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2780,8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739,3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662,9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12</w:t>
            </w:r>
          </w:p>
        </w:tc>
      </w:tr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proofErr w:type="spellStart"/>
            <w:r w:rsidRPr="004D097E">
              <w:rPr>
                <w:rFonts w:eastAsia="Times New Roman"/>
                <w:color w:val="000000"/>
              </w:rPr>
              <w:t>Соц</w:t>
            </w:r>
            <w:proofErr w:type="gramStart"/>
            <w:r w:rsidRPr="004D097E">
              <w:rPr>
                <w:rFonts w:eastAsia="Times New Roman"/>
                <w:color w:val="000000"/>
              </w:rPr>
              <w:t>.о</w:t>
            </w:r>
            <w:proofErr w:type="gramEnd"/>
            <w:r w:rsidRPr="004D097E">
              <w:rPr>
                <w:rFonts w:eastAsia="Times New Roman"/>
                <w:color w:val="000000"/>
              </w:rPr>
              <w:t>беспечение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0</w:t>
            </w:r>
          </w:p>
        </w:tc>
      </w:tr>
      <w:bookmarkEnd w:id="2"/>
      <w:tr w:rsidR="004D097E" w:rsidRPr="004D097E" w:rsidTr="00ED1261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458,4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8</w:t>
            </w:r>
          </w:p>
        </w:tc>
      </w:tr>
      <w:tr w:rsidR="004D097E" w:rsidRPr="004D097E" w:rsidTr="00ED1261">
        <w:trPr>
          <w:trHeight w:val="9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97E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97E" w:rsidRPr="004D097E" w:rsidRDefault="004D097E" w:rsidP="004D097E">
            <w:pPr>
              <w:jc w:val="center"/>
              <w:rPr>
                <w:rFonts w:eastAsia="Times New Roman"/>
                <w:color w:val="000000"/>
              </w:rPr>
            </w:pPr>
            <w:r w:rsidRPr="004D097E">
              <w:rPr>
                <w:rFonts w:eastAsia="Times New Roman"/>
                <w:color w:val="000000"/>
              </w:rPr>
              <w:t>1</w:t>
            </w:r>
          </w:p>
        </w:tc>
      </w:tr>
    </w:tbl>
    <w:p w:rsidR="004D097E" w:rsidRPr="004D097E" w:rsidRDefault="004D097E" w:rsidP="004D097E">
      <w:pPr>
        <w:rPr>
          <w:rFonts w:eastAsia="Times New Roman"/>
        </w:rPr>
      </w:pPr>
    </w:p>
    <w:p w:rsidR="00705747" w:rsidRPr="00705747" w:rsidRDefault="00705747" w:rsidP="004D097E">
      <w:pPr>
        <w:ind w:firstLine="708"/>
        <w:jc w:val="center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29" w:rsidRDefault="00747529" w:rsidP="00CE11FB">
      <w:r>
        <w:separator/>
      </w:r>
    </w:p>
  </w:endnote>
  <w:endnote w:type="continuationSeparator" w:id="0">
    <w:p w:rsidR="00747529" w:rsidRDefault="00747529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29" w:rsidRDefault="00747529" w:rsidP="00CE11FB">
      <w:r>
        <w:separator/>
      </w:r>
    </w:p>
  </w:footnote>
  <w:footnote w:type="continuationSeparator" w:id="0">
    <w:p w:rsidR="00747529" w:rsidRDefault="00747529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EE35-A62C-4324-B8F8-38398E8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4</cp:revision>
  <cp:lastPrinted>2017-03-30T00:05:00Z</cp:lastPrinted>
  <dcterms:created xsi:type="dcterms:W3CDTF">2017-05-18T04:59:00Z</dcterms:created>
  <dcterms:modified xsi:type="dcterms:W3CDTF">2017-05-18T05:11:00Z</dcterms:modified>
</cp:coreProperties>
</file>